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EFFA9" w14:textId="77777777" w:rsidR="004B658B" w:rsidRPr="007509E1" w:rsidRDefault="007509E1" w:rsidP="007509E1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Caracterização da maturidade sexual do bobo-pequeno </w:t>
      </w:r>
      <w:proofErr w:type="spellStart"/>
      <w:r w:rsidRPr="002B679A">
        <w:rPr>
          <w:rFonts w:ascii="Arial" w:hAnsi="Arial" w:cs="Arial"/>
          <w:i/>
          <w:sz w:val="24"/>
          <w:szCs w:val="24"/>
          <w:shd w:val="clear" w:color="auto" w:fill="FFFFFF"/>
        </w:rPr>
        <w:t>Puffinus</w:t>
      </w:r>
      <w:proofErr w:type="spellEnd"/>
      <w:r w:rsidRPr="002B679A">
        <w:rPr>
          <w:rFonts w:ascii="Arial" w:hAnsi="Arial" w:cs="Arial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2B679A">
        <w:rPr>
          <w:rFonts w:ascii="Arial" w:hAnsi="Arial" w:cs="Arial"/>
          <w:i/>
          <w:sz w:val="24"/>
          <w:szCs w:val="24"/>
          <w:shd w:val="clear" w:color="auto" w:fill="FFFFFF"/>
        </w:rPr>
        <w:t>puffinus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(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Procellariformes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: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Procellariidae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>) na Bacia de Santos, Atlântico Sul Ocidental</w:t>
      </w:r>
    </w:p>
    <w:p w14:paraId="5ED2AB84" w14:textId="77777777" w:rsidR="007509E1" w:rsidRPr="007509E1" w:rsidRDefault="007509E1" w:rsidP="007509E1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Emanuele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Cordeiro &amp; Marta J. Cremer</w:t>
      </w:r>
    </w:p>
    <w:p w14:paraId="530ADED6" w14:textId="77777777" w:rsidR="007509E1" w:rsidRPr="007509E1" w:rsidRDefault="007509E1" w:rsidP="007509E1">
      <w:pPr>
        <w:jc w:val="both"/>
        <w:rPr>
          <w:sz w:val="24"/>
          <w:szCs w:val="24"/>
        </w:rPr>
      </w:pPr>
      <w:r w:rsidRPr="007509E1">
        <w:rPr>
          <w:rFonts w:ascii="Arial" w:hAnsi="Arial" w:cs="Arial"/>
          <w:sz w:val="24"/>
          <w:szCs w:val="24"/>
          <w:shd w:val="clear" w:color="auto" w:fill="FFFFFF"/>
        </w:rPr>
        <w:t>Laboratório de Ecologia e Conservação de Tetrápodes Marinhos e Costeiros, Unidade São Francisco do Sul, Universidade da Região de Joinville</w:t>
      </w:r>
    </w:p>
    <w:p w14:paraId="6313A98E" w14:textId="77777777" w:rsidR="007509E1" w:rsidRPr="007509E1" w:rsidRDefault="007509E1" w:rsidP="007509E1">
      <w:pPr>
        <w:jc w:val="both"/>
        <w:rPr>
          <w:sz w:val="24"/>
          <w:szCs w:val="24"/>
        </w:rPr>
      </w:pPr>
    </w:p>
    <w:p w14:paraId="045CA96C" w14:textId="5C38AE54" w:rsidR="007509E1" w:rsidRPr="0074153A" w:rsidRDefault="007509E1" w:rsidP="007509E1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O bobo-pequeno </w:t>
      </w:r>
      <w:proofErr w:type="spellStart"/>
      <w:r w:rsidRPr="007509E1">
        <w:rPr>
          <w:rFonts w:ascii="Arial" w:hAnsi="Arial" w:cs="Arial"/>
          <w:i/>
          <w:sz w:val="24"/>
          <w:szCs w:val="24"/>
          <w:shd w:val="clear" w:color="auto" w:fill="FFFFFF"/>
        </w:rPr>
        <w:t>Puffinus</w:t>
      </w:r>
      <w:proofErr w:type="spellEnd"/>
      <w:r w:rsidRPr="007509E1">
        <w:rPr>
          <w:rFonts w:ascii="Arial" w:hAnsi="Arial" w:cs="Arial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509E1">
        <w:rPr>
          <w:rFonts w:ascii="Arial" w:hAnsi="Arial" w:cs="Arial"/>
          <w:i/>
          <w:sz w:val="24"/>
          <w:szCs w:val="24"/>
          <w:shd w:val="clear" w:color="auto" w:fill="FFFFFF"/>
        </w:rPr>
        <w:t>puffinus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é uma espécie migratória do Hemisfério Norte, considerada como uma importante espécie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bioindicadora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de aspectos ambientais do Oceano Atlântico. Contudo, são escassas as informações sobre aspectos de sua biologia reprodutiva fora das áreas reprodutivas. O objetivo desse estudo foi caracterizar o estágio de desenvolvimento dos indivíduos que ocorrem no Atlântico Sul Ocidental. Foram analisados 87 indivíduos encontrados mortos </w:t>
      </w:r>
      <w:r w:rsidR="0074153A">
        <w:rPr>
          <w:rFonts w:ascii="Arial" w:hAnsi="Arial" w:cs="Arial"/>
          <w:sz w:val="24"/>
          <w:szCs w:val="24"/>
          <w:shd w:val="clear" w:color="auto" w:fill="FFFFFF"/>
        </w:rPr>
        <w:t xml:space="preserve">pelas equipes do Projeto de Monitoramento de Praias da Bacia de Santos (PMP-BS) </w:t>
      </w:r>
      <w:r w:rsidR="0074153A" w:rsidRPr="007509E1">
        <w:rPr>
          <w:rFonts w:ascii="Arial" w:hAnsi="Arial" w:cs="Arial"/>
          <w:sz w:val="24"/>
          <w:szCs w:val="24"/>
          <w:shd w:val="clear" w:color="auto" w:fill="FFFFFF"/>
        </w:rPr>
        <w:t>nas praias do litoral norte de Santa Catarina</w:t>
      </w:r>
      <w:r w:rsidRPr="007509E1">
        <w:rPr>
          <w:rFonts w:ascii="Arial" w:hAnsi="Arial" w:cs="Arial"/>
          <w:sz w:val="24"/>
          <w:szCs w:val="24"/>
          <w:shd w:val="clear" w:color="auto" w:fill="FFFFFF"/>
        </w:rPr>
        <w:t>, entre os anos de 2016 a 2018. As gônadas foram coletadas durante a necropsia e fixadas em formol 10%. Os ovários foram seccionados longitudinalmente e os testículos transversalmente. Foi realizado o processamento histológico e os cortes foram corados com hematoxilina</w:t>
      </w:r>
      <w:bookmarkStart w:id="0" w:name="_GoBack"/>
      <w:bookmarkEnd w:id="0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e eosina (coloração HE). As lâminas foram examinadas em microscópio de luz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Leica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DM 2500 sob aumento de 50 a 400 vezes. Foram considerados machos imaturos os que apresentaram túbulos seminíferos com uma camada simples de células de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Sertoli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e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espermatogônias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, tecido intersticial abundante, túnica albugínea testicular compacta e lúmen pequeno ou ausente; como machos maduros foram considerados os animais com túbulos seminíferos com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espermatogônias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, espermatócitos, espermátides e espermatozoides, pouco tecido intersticial e túnica albugínea testicular fina. Como fêmeas imaturas foram consideradas aquelas com ovários que apresentaram folículos primordiais,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pré-vitelogênicos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e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vitelogênicos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e como maduras aquelas com ovários que apresentaram folículos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atrésicos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pré-ovulatórios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ou pós-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ovulatórios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. Foram identificados 45 indivíduos machos e 42 fêmeas. Destes, 16 machos (35,5%) eram imaturos, 21 maduros (46,7%) e 8 indeterminados. Dentre as fêmeas, 27 foram classificadas como imaturas (64,3%), 9 maduras (21,4%) e 6 indeterminadas. No total, 49,4% dos indivíduos eram maduros, 34,5% imaturos e 16,1% indeterminados. Não houve ocorrência de ovários com folículos </w:t>
      </w:r>
      <w:proofErr w:type="spellStart"/>
      <w:r w:rsidRPr="007509E1">
        <w:rPr>
          <w:rFonts w:ascii="Arial" w:hAnsi="Arial" w:cs="Arial"/>
          <w:sz w:val="24"/>
          <w:szCs w:val="24"/>
          <w:shd w:val="clear" w:color="auto" w:fill="FFFFFF"/>
        </w:rPr>
        <w:t>pré-ovulatórios</w:t>
      </w:r>
      <w:proofErr w:type="spellEnd"/>
      <w:r w:rsidRPr="007509E1">
        <w:rPr>
          <w:rFonts w:ascii="Arial" w:hAnsi="Arial" w:cs="Arial"/>
          <w:sz w:val="24"/>
          <w:szCs w:val="24"/>
          <w:shd w:val="clear" w:color="auto" w:fill="FFFFFF"/>
        </w:rPr>
        <w:t xml:space="preserve"> ou testículos com presença de </w:t>
      </w:r>
      <w:proofErr w:type="spellStart"/>
      <w:r w:rsidRPr="0074153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espermatozóides</w:t>
      </w:r>
      <w:proofErr w:type="spellEnd"/>
      <w:r w:rsidRPr="0074153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indicando que na Bacia de Santos a espécie encontra-se no período de descanso reprodutivo. Esse estudo contribuiu com a determinação das características histológicas das gônadas em período não reprodutivo, além de caracterizar o estágio dos indivíduos que ocorrem no Atlântico Sul Ocidental.</w:t>
      </w:r>
    </w:p>
    <w:p w14:paraId="6FEE3B83" w14:textId="216E08B4" w:rsidR="0074153A" w:rsidRPr="0074153A" w:rsidRDefault="0074153A" w:rsidP="007509E1">
      <w:pPr>
        <w:jc w:val="both"/>
        <w:rPr>
          <w:color w:val="000000" w:themeColor="text1"/>
          <w:sz w:val="24"/>
          <w:szCs w:val="24"/>
        </w:rPr>
      </w:pPr>
      <w:r w:rsidRPr="0074153A">
        <w:rPr>
          <w:rFonts w:ascii="Arial" w:eastAsia="Arial" w:hAnsi="Arial" w:cs="Arial"/>
          <w:color w:val="000000" w:themeColor="text1"/>
          <w:sz w:val="24"/>
          <w:szCs w:val="24"/>
        </w:rPr>
        <w:t xml:space="preserve">“O Projeto de Monitoramento de Praias da Bacia de Santos (PMP-BS) é uma atividade desenvolvida dentro do licenciamento ambiental federal do </w:t>
      </w:r>
      <w:proofErr w:type="spellStart"/>
      <w:r w:rsidRPr="0074153A">
        <w:rPr>
          <w:rFonts w:ascii="Arial" w:eastAsia="Arial" w:hAnsi="Arial" w:cs="Arial"/>
          <w:color w:val="000000" w:themeColor="text1"/>
          <w:sz w:val="24"/>
          <w:szCs w:val="24"/>
        </w:rPr>
        <w:t>Pólo</w:t>
      </w:r>
      <w:proofErr w:type="spellEnd"/>
      <w:r w:rsidRPr="0074153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4153A">
        <w:rPr>
          <w:rFonts w:ascii="Arial" w:eastAsia="Arial" w:hAnsi="Arial" w:cs="Arial"/>
          <w:color w:val="000000" w:themeColor="text1"/>
          <w:sz w:val="24"/>
          <w:szCs w:val="24"/>
        </w:rPr>
        <w:t>Pré</w:t>
      </w:r>
      <w:proofErr w:type="spellEnd"/>
      <w:r w:rsidRPr="0074153A">
        <w:rPr>
          <w:rFonts w:ascii="Arial" w:eastAsia="Arial" w:hAnsi="Arial" w:cs="Arial"/>
          <w:color w:val="000000" w:themeColor="text1"/>
          <w:sz w:val="24"/>
          <w:szCs w:val="24"/>
        </w:rPr>
        <w:t>-Sal da Bacia de Santos pela PETROBRAS, conduzido pelo IBAMA”.</w:t>
      </w:r>
    </w:p>
    <w:sectPr w:rsidR="0074153A" w:rsidRPr="007415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9E1"/>
    <w:rsid w:val="002B679A"/>
    <w:rsid w:val="004B658B"/>
    <w:rsid w:val="0074153A"/>
    <w:rsid w:val="0075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BC66"/>
  <w15:chartTrackingRefBased/>
  <w15:docId w15:val="{31F8C07A-92A7-4480-A48B-746EF3C6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455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Cremer</dc:creator>
  <cp:keywords/>
  <dc:description/>
  <cp:lastModifiedBy>Jenyffer Vierheller</cp:lastModifiedBy>
  <cp:revision>3</cp:revision>
  <dcterms:created xsi:type="dcterms:W3CDTF">2019-10-17T01:17:00Z</dcterms:created>
  <dcterms:modified xsi:type="dcterms:W3CDTF">2019-10-17T13:10:00Z</dcterms:modified>
</cp:coreProperties>
</file>